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“Se você não mede algo, você não pode entender o processo. Se você não entende o processo, você não consegue aperfeiçoá-lo”, dizia o pai da Administração moderna, Peter Drucker. Esse pensamento traduz a importância dos indicadores de desempenho para o gerenciamento de uma empresa ou organização.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Indicadores de desempenho, em inglês KeyPerformance Indicador (KPI), são métricas usadas para avaliar se as ações e decisões tomadas estão alcançando as metas estabelecidas. São fundamentais para calcular o ROI (Retorno sobre Investimento), descobrir se um treinamento corporativo está tendo efeito, entender o que é preciso fazer para aumentar o engajamento da equipe e dos clientes etc. </w:t>
      </w:r>
    </w:p>
    <w:p w:rsidR="00B415BC" w:rsidRPr="00B415BC" w:rsidRDefault="00B415BC" w:rsidP="00B415BC">
      <w:pPr>
        <w:shd w:val="clear" w:color="auto" w:fill="FFFFFF"/>
        <w:spacing w:after="10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B415BC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Por meio das ferramentas de KPI, é possível obter dados quantitativos e qualitativos. Um exemplo são as plataformas LMS (Learning Management System) para gestão de aprendizagem, que fornecem relatórios de indicadores que são extremamente valiosos para avaliar o progresso da equipe ou processo.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Afinal, dificilmente você, gestor, conseguirá convencer seus colaboradores de que um projeto de aprendizado ou processo é eficaz se não tiver os dados nas mãos. Estatísticas são importantes na hora de demonstrar que algo funciona e engajar as pessoas a participar daquela ação, o que é fundamental em um projeto de educação corporativa.</w:t>
      </w:r>
    </w:p>
    <w:p w:rsidR="00B415BC" w:rsidRPr="00B415BC" w:rsidRDefault="00B415BC" w:rsidP="00B41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71340" cy="1631462"/>
            <wp:effectExtent l="0" t="0" r="0" b="6985"/>
            <wp:docPr id="3" name="Imagem 3" descr="Não foi fornecido texto alternativo para est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484" descr="Não foi fornecido texto alternativo para esta ima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311" cy="16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Mas como construir indicadores de desempenho e usá-los para melhorar processos dentro da empresa? É sobre isso que vamos tratar neste artigo, apresentando algumas métricas utilizadas no meio corporativo e como escolher aquelas que vão ajudá-lo a obter resultados cada vez melhores. Continue a leitura para entender os indicadores da teoria à prática.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Existem quatro tipos de indicadores utilizados para medir o desempenho de qualquer empresa, independentemente do ramo de atividade.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t>1. Indicadores de produtividade</w:t>
      </w: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Fazem referência ao uso de recursos da empresa em relação à quantidade de entregas que o processo faz em determinado período. É medido por hora trabalhada ou hora/máquina, é muito importante que esses indicadores venham acompanhados de outros, de qualidade. Afinal, não adianta produzir muito e não atingir o nível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exigência e as necessidades dos clientes, pois a sua empresa corre o risco de ficar com estoque excedente.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lastRenderedPageBreak/>
        <w:t>2. Indicadores de qualidade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Usados para detectar não conformidades, como entregas fora do padrão. São obtidos a partir da relação do número de saídas totais com as saídas sem defeitos ou desvios no processo. Devem acompanhar os indicadores de produtividade, uma das formas de medi-los é a partir da percepção dos clientes finais sobre as entregas realizadas: se estão satisfeitos, qual a quantidade de reclamações que determinado serviço ou produto recebe durante um período etc.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t>3. Indicadores de capacidade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Mensuram a quantidade máxima de entregas que poderá ser realizada em determinado período de tempo, ou, a capacidade de resposta a um processo, pode ser medida pela quantidade de produtos que uma máquina consegue embalar durante X horas, o tempo que um funcionário leva para executar determinada tarefa, entre outros exemplos.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t>4. Indicadores estratégicos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Dizem respeito aos objetivos da empresa, relacionados ao planejamento estratégico do negócio. Por meio deles, é possível descobrir se a empresa está se aproximando daquilo que foi imaginado para o seu futuro, comparando o cenário atual com o projetado, esses quatro citados são os principais indicadores de desempenho genéricos, que podem ser verificados em todas as corporações. Existem outras métricas que podem ser medidas como desdobramentos dessas quatro.</w:t>
      </w:r>
    </w:p>
    <w:p w:rsidR="00B415BC" w:rsidRPr="00B415BC" w:rsidRDefault="00B415BC" w:rsidP="00B41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78520" cy="1914525"/>
            <wp:effectExtent l="0" t="0" r="0" b="0"/>
            <wp:docPr id="2" name="Imagem 2" descr="Não foi fornecido texto alternativo para est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485" descr="Não foi fornecido texto alternativo para esta ima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88" cy="19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Além dos indicadores genéricos, que apresentamos anteriormente, há muito outros indicadores específicos, para cada tipo de empresa ou organização e para cada objetivo.</w:t>
      </w: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lastRenderedPageBreak/>
        <w:t>Conheça dois deles:</w:t>
      </w: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t>TURNOVER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Um ótimo indicador de desempenho para processos de Recursos Humanos, pois mede a taxa de substituição de colaboradores, que corresponde a uma diferença numérica entre admissões e demissões, medir o grau de rotatividade de funcionários da empresa ajuda a entender questões internas a serem melhoradas, como está o clima organizacional e a capacidade da corporação em reter seus talentos.</w:t>
      </w:r>
    </w:p>
    <w:p w:rsidR="00B415BC" w:rsidRPr="00B415BC" w:rsidRDefault="00B415BC" w:rsidP="00B415BC">
      <w:pPr>
        <w:shd w:val="clear" w:color="auto" w:fill="FFFFFF"/>
        <w:spacing w:after="10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B415BC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Taxas altas de turnover, portanto, podem indicar algum problema e é preciso identificá-lo, saber o porquê de os funcionários estarem deixando a empresa ou sendo demitidos em uma quantidade acima do normal.</w:t>
      </w:r>
      <w:r w:rsidRPr="00B415BC">
        <w:rPr>
          <w:rFonts w:ascii="Georgia" w:eastAsia="Times New Roman" w:hAnsi="Georgia" w:cs="Times New Roman"/>
          <w:sz w:val="24"/>
          <w:szCs w:val="24"/>
          <w:lang w:eastAsia="pt-BR"/>
        </w:rPr>
        <w:t>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isso representa um custo maior para a empresa, pois criar treinamentos e capacitar colaboradores demanda tempo e dedicação. Se um funcionário sai logo após esse treinamento, o investimento é perdido e a empresa precisa recomeçar com outra pessoa.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Quase sempre, nesse caso, o problema é a falta de recompensas, estímulos e oportunidades de crescimento para os funcionários que se submetem à formação. Por isso, o gestor deve ficar atento e avaliar se é o caso de oferecer algo a mais aos seus funcionários.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</w:pPr>
      <w:r w:rsidRPr="00B415BC">
        <w:rPr>
          <w:rFonts w:ascii="Segoe UI" w:eastAsia="Times New Roman" w:hAnsi="Segoe UI" w:cs="Segoe UI"/>
          <w:b/>
          <w:bCs/>
          <w:sz w:val="36"/>
          <w:szCs w:val="36"/>
          <w:lang w:eastAsia="pt-BR"/>
        </w:rPr>
        <w:t>ROI (Return on Investiment)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Uma das métricas mais importantes em qualquer negócio é o ROI (Return on Investiment), ou Retorno sobre Investimento, em português. E, por isso, separei um tópico só para ela.</w:t>
      </w: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ROI trata-se de um indicador gerencial usado para saber qual foi o resultado financeiro de um investimento realizado. Ele pode ser positivo ou negativo, o ROI é indicado para situações de investimento em que existe uma correlação direta de entrada e saída. Se houver mais de uma entrada e mais de uma saída de recursos, os valores precisarão ser somados para permitir o cálculo da correlação.</w:t>
      </w:r>
    </w:p>
    <w:p w:rsidR="00B415BC" w:rsidRPr="00B415BC" w:rsidRDefault="00B415BC" w:rsidP="00B415BC">
      <w:pPr>
        <w:shd w:val="clear" w:color="auto" w:fill="FFFFFF"/>
        <w:spacing w:after="10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B415BC">
        <w:rPr>
          <w:rFonts w:ascii="Georgia" w:eastAsia="Times New Roman" w:hAnsi="Georgia" w:cs="Times New Roman"/>
          <w:b/>
          <w:bCs/>
          <w:sz w:val="24"/>
          <w:szCs w:val="24"/>
          <w:lang w:eastAsia="pt-BR"/>
        </w:rPr>
        <w:t>Esse indicador expressa a relação entre o valor que foi investido pela empresa em um produto, ação ou processo produtivo e o valor obtido em retorno. Com isso, é possível identificar se o investimento é rentável e, mais ainda, se as estratégias de marketing utilizadas estão trazendo os resultados esperados. Traduzindo em miúdos: o ROI avalia se um investimento valeu a pena.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Para calcular o retorno, é simples: basta subtrair o valor total do investimento do valor obtido com ele e dividir novamente pelo valor do investimento. O resultado obtido deve ser multiplicado por 100 para se chegar à porcentagem. </w:t>
      </w:r>
    </w:p>
    <w:p w:rsidR="00B415BC" w:rsidRPr="00B415BC" w:rsidRDefault="00B415BC" w:rsidP="00B41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84859" cy="1685925"/>
            <wp:effectExtent l="0" t="0" r="0" b="0"/>
            <wp:docPr id="1" name="Imagem 1" descr="Não foi fornecido texto alternativo para est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486" descr="Não foi fornecido texto alternativo para esta 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75" cy="170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Os indicadores de desempenho estão diretamente relacionados com as metas da empresa. Por isso, devem ser construídos de uma forma que ajudem o processo de gestão, com fácil mensuração e entendimento pela equipe.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mais nada, é preciso entender os aspectos do seu produto ou serviço que mais agregam percepção de valor aos clientes finais e, a partir daí, definir </w:t>
      </w:r>
      <w:proofErr w:type="spellStart"/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KPIs</w:t>
      </w:r>
      <w:proofErr w:type="spellEnd"/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medir metas realizáveis e realistas que entreguem esse valor.</w:t>
      </w:r>
    </w:p>
    <w:p w:rsid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15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Depois, é só acompanhar com frequência a evolução dos indicadores e os resultados alcançados. Tente perceber se estão sendo eficazes no diagnóstico da situação e para a melhoria dos processos produtivos. Caso não estejam colaborando com o alcance das metas, construa um plano de ação, para contenção da não conformidades nos processos, se necessário altere os parâmetros ou crie novos indicadores sempre com base no mercado e bom senso de responsabilidade.</w:t>
      </w:r>
      <w:r w:rsidRPr="00B415B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415BC" w:rsidRPr="00B415BC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15BC" w:rsidRPr="00480AC2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Este artigo foi desenvolvido por:</w:t>
      </w:r>
    </w:p>
    <w:p w:rsidR="00B415BC" w:rsidRPr="00480AC2" w:rsidRDefault="00B415BC" w:rsidP="00B415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0AC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Renato Farias: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80A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specialista em prevenção de perdas, graduado em administração pela Universidade estadual vale do Acaraú, pós-graduado em </w:t>
      </w:r>
      <w:r w:rsidR="002473A8">
        <w:rPr>
          <w:rFonts w:ascii="Times New Roman" w:eastAsia="Times New Roman" w:hAnsi="Times New Roman" w:cs="Times New Roman"/>
          <w:sz w:val="24"/>
          <w:szCs w:val="24"/>
          <w:lang w:eastAsia="pt-BR"/>
        </w:rPr>
        <w:t>MBA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Pr="00480AC2">
        <w:rPr>
          <w:rFonts w:ascii="Times New Roman" w:eastAsia="Times New Roman" w:hAnsi="Times New Roman" w:cs="Times New Roman"/>
          <w:sz w:val="24"/>
          <w:szCs w:val="24"/>
          <w:lang w:eastAsia="pt-BR"/>
        </w:rPr>
        <w:t>excelência operacional pela Universidade de Fortaleza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Green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Supervisor de prevenção de perdas na empresa, empreendimentos pague menos.                                                                                                                         Apaixonado por processos, entusiasta de inovação e criatividade. </w:t>
      </w:r>
    </w:p>
    <w:p w:rsidR="00B415BC" w:rsidRDefault="00B415BC" w:rsidP="00B415BC">
      <w:r>
        <w:rPr>
          <w:noProof/>
          <w:lang w:eastAsia="pt-BR"/>
        </w:rPr>
        <w:drawing>
          <wp:inline distT="0" distB="0" distL="0" distR="0" wp14:anchorId="3B96182A" wp14:editId="0829CD84">
            <wp:extent cx="1317787" cy="1590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3-14 at 18.07.3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313" cy="16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077" w:rsidRDefault="00B51077"/>
    <w:sectPr w:rsidR="00B5107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C4" w:rsidRDefault="007C69C4" w:rsidP="00B415BC">
      <w:pPr>
        <w:spacing w:after="0" w:line="240" w:lineRule="auto"/>
      </w:pPr>
      <w:r>
        <w:separator/>
      </w:r>
    </w:p>
  </w:endnote>
  <w:endnote w:type="continuationSeparator" w:id="0">
    <w:p w:rsidR="007C69C4" w:rsidRDefault="007C69C4" w:rsidP="00B4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C4" w:rsidRDefault="007C69C4" w:rsidP="00B415BC">
      <w:pPr>
        <w:spacing w:after="0" w:line="240" w:lineRule="auto"/>
      </w:pPr>
      <w:r>
        <w:separator/>
      </w:r>
    </w:p>
  </w:footnote>
  <w:footnote w:type="continuationSeparator" w:id="0">
    <w:p w:rsidR="007C69C4" w:rsidRDefault="007C69C4" w:rsidP="00B4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BC" w:rsidRDefault="00B415B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Segoe UI" w:eastAsia="Times New Roman" w:hAnsi="Segoe UI" w:cs="Segoe UI"/>
                              <w:b/>
                              <w:bCs/>
                              <w:kern w:val="36"/>
                              <w:sz w:val="48"/>
                              <w:szCs w:val="48"/>
                              <w:lang w:eastAsia="pt-BR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415BC" w:rsidRDefault="00B415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pt-BR"/>
                                </w:rPr>
                                <w:t>Indicadores de Desempenho</w:t>
                              </w:r>
                              <w:r w:rsidRPr="00B415BC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kern w:val="36"/>
                                  <w:sz w:val="48"/>
                                  <w:szCs w:val="48"/>
                                  <w:lang w:eastAsia="pt-BR"/>
                                </w:rPr>
                                <w:t xml:space="preserve"> - KPI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Segoe UI" w:eastAsia="Times New Roman" w:hAnsi="Segoe UI" w:cs="Segoe UI"/>
                        <w:b/>
                        <w:bCs/>
                        <w:kern w:val="36"/>
                        <w:sz w:val="48"/>
                        <w:szCs w:val="48"/>
                        <w:lang w:eastAsia="pt-BR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415BC" w:rsidRDefault="00B415BC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kern w:val="36"/>
                            <w:sz w:val="48"/>
                            <w:szCs w:val="48"/>
                            <w:lang w:eastAsia="pt-BR"/>
                          </w:rPr>
                          <w:t>Indicadores de Desempenho</w:t>
                        </w:r>
                        <w:r w:rsidRPr="00B415BC">
                          <w:rPr>
                            <w:rFonts w:ascii="Segoe UI" w:eastAsia="Times New Roman" w:hAnsi="Segoe UI" w:cs="Segoe UI"/>
                            <w:b/>
                            <w:bCs/>
                            <w:kern w:val="36"/>
                            <w:sz w:val="48"/>
                            <w:szCs w:val="48"/>
                            <w:lang w:eastAsia="pt-BR"/>
                          </w:rPr>
                          <w:t xml:space="preserve"> - KPI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415BC" w:rsidRDefault="00B415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73A8" w:rsidRPr="002473A8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B415BC" w:rsidRDefault="00B415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473A8" w:rsidRPr="002473A8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BC"/>
    <w:rsid w:val="002473A8"/>
    <w:rsid w:val="007C69C4"/>
    <w:rsid w:val="00AB04C8"/>
    <w:rsid w:val="00B415BC"/>
    <w:rsid w:val="00B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174DF"/>
  <w15:chartTrackingRefBased/>
  <w15:docId w15:val="{2009837D-72B8-44CE-AD80-0B08920B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41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415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reader-text-blockparagraph">
    <w:name w:val="reader-text-block__paragraph"/>
    <w:basedOn w:val="Normal"/>
    <w:rsid w:val="00B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15B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5BC"/>
  </w:style>
  <w:style w:type="paragraph" w:styleId="Rodap">
    <w:name w:val="footer"/>
    <w:basedOn w:val="Normal"/>
    <w:link w:val="RodapChar"/>
    <w:uiPriority w:val="99"/>
    <w:unhideWhenUsed/>
    <w:rsid w:val="00B4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1175</Words>
  <Characters>6349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Desempenho - KPI</dc:title>
  <dc:subject/>
  <dc:creator>RENATO RODRIGUES FARIAS DA SILVA</dc:creator>
  <cp:keywords/>
  <dc:description/>
  <cp:lastModifiedBy>RENATO RODRIGUES FARIAS DA SILVA</cp:lastModifiedBy>
  <cp:revision>2</cp:revision>
  <dcterms:created xsi:type="dcterms:W3CDTF">2022-03-14T21:26:00Z</dcterms:created>
  <dcterms:modified xsi:type="dcterms:W3CDTF">2022-03-14T21:39:00Z</dcterms:modified>
</cp:coreProperties>
</file>